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146" w:rsidRPr="00A25146" w:rsidRDefault="00A25146" w:rsidP="00A25146">
      <w:pPr>
        <w:pStyle w:val="a3"/>
        <w:spacing w:before="0" w:beforeAutospacing="0" w:after="0" w:afterAutospacing="0"/>
        <w:ind w:firstLine="709"/>
        <w:rPr>
          <w:b/>
          <w:bCs/>
          <w:sz w:val="22"/>
          <w:szCs w:val="22"/>
          <w:lang w:val="kk-KZ"/>
        </w:rPr>
      </w:pPr>
      <w:r w:rsidRPr="00A25146">
        <w:rPr>
          <w:b/>
          <w:bCs/>
          <w:sz w:val="22"/>
          <w:szCs w:val="22"/>
          <w:lang w:val="kk-KZ"/>
        </w:rPr>
        <w:t>820713400033</w:t>
      </w:r>
      <w:r w:rsidRPr="00A25146">
        <w:rPr>
          <w:b/>
          <w:bCs/>
          <w:sz w:val="22"/>
          <w:szCs w:val="22"/>
          <w:lang w:val="kk-KZ"/>
        </w:rPr>
        <w:t xml:space="preserve"> </w:t>
      </w:r>
    </w:p>
    <w:p w:rsidR="00A25146" w:rsidRPr="00A25146" w:rsidRDefault="00A25146" w:rsidP="00A25146">
      <w:pPr>
        <w:pStyle w:val="a3"/>
        <w:spacing w:before="0" w:beforeAutospacing="0" w:after="0" w:afterAutospacing="0"/>
        <w:ind w:firstLine="709"/>
        <w:rPr>
          <w:b/>
          <w:bCs/>
          <w:sz w:val="22"/>
          <w:szCs w:val="22"/>
          <w:lang w:val="kk-KZ"/>
        </w:rPr>
      </w:pPr>
      <w:r w:rsidRPr="00A25146">
        <w:rPr>
          <w:b/>
          <w:bCs/>
          <w:sz w:val="22"/>
          <w:szCs w:val="22"/>
          <w:lang w:val="kk-KZ"/>
        </w:rPr>
        <w:t>СЕЙДАҚБАРОВА Айжамал Жасұзаққызы,</w:t>
      </w:r>
    </w:p>
    <w:p w:rsidR="00A25146" w:rsidRPr="00A25146" w:rsidRDefault="00A25146" w:rsidP="00A25146">
      <w:pPr>
        <w:pStyle w:val="a3"/>
        <w:spacing w:before="0" w:beforeAutospacing="0" w:after="0" w:afterAutospacing="0"/>
        <w:ind w:firstLine="709"/>
        <w:rPr>
          <w:b/>
          <w:bCs/>
          <w:sz w:val="22"/>
          <w:szCs w:val="22"/>
          <w:lang w:val="kk-KZ"/>
        </w:rPr>
      </w:pPr>
      <w:r w:rsidRPr="00A25146">
        <w:rPr>
          <w:b/>
          <w:bCs/>
          <w:sz w:val="22"/>
          <w:szCs w:val="22"/>
          <w:lang w:val="kk-KZ"/>
        </w:rPr>
        <w:t>№</w:t>
      </w:r>
      <w:r w:rsidRPr="00A25146">
        <w:rPr>
          <w:b/>
          <w:bCs/>
          <w:sz w:val="22"/>
          <w:szCs w:val="22"/>
          <w:lang w:val="kk-KZ"/>
        </w:rPr>
        <w:t>103 жалпы орта білім беретін мектебінің бастауыш сынып мұғалімі.</w:t>
      </w:r>
    </w:p>
    <w:p w:rsidR="000417BF" w:rsidRPr="00A25146" w:rsidRDefault="00A25146" w:rsidP="00A25146">
      <w:pPr>
        <w:pStyle w:val="a3"/>
        <w:spacing w:before="0" w:beforeAutospacing="0" w:after="0" w:afterAutospacing="0"/>
        <w:ind w:firstLine="709"/>
        <w:rPr>
          <w:b/>
          <w:bCs/>
          <w:sz w:val="22"/>
          <w:szCs w:val="22"/>
          <w:lang w:val="kk-KZ"/>
        </w:rPr>
      </w:pPr>
      <w:r w:rsidRPr="00A25146">
        <w:rPr>
          <w:b/>
          <w:bCs/>
          <w:sz w:val="22"/>
          <w:szCs w:val="22"/>
          <w:lang w:val="kk-KZ"/>
        </w:rPr>
        <w:t>Шымкент қаласы</w:t>
      </w:r>
      <w:bookmarkStart w:id="0" w:name="_GoBack"/>
      <w:bookmarkEnd w:id="0"/>
    </w:p>
    <w:p w:rsidR="000417BF" w:rsidRPr="00A25146" w:rsidRDefault="000417BF" w:rsidP="00A25146">
      <w:pPr>
        <w:pStyle w:val="a3"/>
        <w:spacing w:before="0" w:beforeAutospacing="0" w:after="0" w:afterAutospacing="0"/>
        <w:ind w:firstLine="709"/>
        <w:jc w:val="center"/>
        <w:rPr>
          <w:b/>
          <w:bCs/>
          <w:sz w:val="22"/>
          <w:szCs w:val="22"/>
          <w:lang w:val="kk-KZ"/>
        </w:rPr>
      </w:pPr>
    </w:p>
    <w:p w:rsidR="000417BF" w:rsidRPr="00A25146" w:rsidRDefault="00A25146" w:rsidP="00A25146">
      <w:pPr>
        <w:pStyle w:val="a3"/>
        <w:spacing w:before="0" w:beforeAutospacing="0" w:after="0" w:afterAutospacing="0"/>
        <w:ind w:firstLine="709"/>
        <w:jc w:val="center"/>
        <w:rPr>
          <w:b/>
          <w:bCs/>
          <w:sz w:val="22"/>
          <w:szCs w:val="22"/>
          <w:lang w:val="kk-KZ"/>
        </w:rPr>
      </w:pPr>
      <w:r w:rsidRPr="00A25146">
        <w:rPr>
          <w:b/>
          <w:bCs/>
          <w:sz w:val="22"/>
          <w:szCs w:val="22"/>
          <w:lang w:val="kk-KZ"/>
        </w:rPr>
        <w:t xml:space="preserve">МАТЕМАТИКА САБАҒЫНДА ОҚУШЫЛАРДЫҢ </w:t>
      </w:r>
    </w:p>
    <w:p w:rsidR="000417BF" w:rsidRPr="00A25146" w:rsidRDefault="00A25146" w:rsidP="00A25146">
      <w:pPr>
        <w:pStyle w:val="a3"/>
        <w:spacing w:before="0" w:beforeAutospacing="0" w:after="0" w:afterAutospacing="0"/>
        <w:ind w:firstLine="709"/>
        <w:jc w:val="center"/>
        <w:rPr>
          <w:b/>
          <w:bCs/>
          <w:sz w:val="22"/>
          <w:szCs w:val="22"/>
          <w:lang w:val="kk-KZ"/>
        </w:rPr>
      </w:pPr>
      <w:r w:rsidRPr="00A25146">
        <w:rPr>
          <w:b/>
          <w:bCs/>
          <w:sz w:val="22"/>
          <w:szCs w:val="22"/>
          <w:lang w:val="kk-KZ"/>
        </w:rPr>
        <w:t>ҚЫЗЫҒУШЫЛЫҒЫН АРТТЫРУ</w:t>
      </w:r>
    </w:p>
    <w:p w:rsidR="000417BF" w:rsidRPr="00A25146" w:rsidRDefault="000417BF" w:rsidP="00A25146">
      <w:pPr>
        <w:pStyle w:val="a3"/>
        <w:spacing w:before="0" w:beforeAutospacing="0" w:after="0" w:afterAutospacing="0"/>
        <w:ind w:firstLine="709"/>
        <w:jc w:val="both"/>
        <w:rPr>
          <w:sz w:val="22"/>
          <w:szCs w:val="22"/>
          <w:lang w:val="kk-KZ"/>
        </w:rPr>
      </w:pPr>
    </w:p>
    <w:p w:rsidR="000417BF" w:rsidRPr="00A25146" w:rsidRDefault="00A25146" w:rsidP="00A25146">
      <w:pPr>
        <w:pStyle w:val="a3"/>
        <w:spacing w:before="0" w:beforeAutospacing="0" w:after="0" w:afterAutospacing="0"/>
        <w:ind w:firstLine="709"/>
        <w:jc w:val="both"/>
        <w:rPr>
          <w:sz w:val="22"/>
          <w:szCs w:val="22"/>
          <w:lang w:val="kk-KZ"/>
        </w:rPr>
      </w:pPr>
      <w:r w:rsidRPr="00A25146">
        <w:rPr>
          <w:sz w:val="22"/>
          <w:szCs w:val="22"/>
          <w:lang w:val="kk-KZ"/>
        </w:rPr>
        <w:t>Математика сабағында оқушылардың қызығушылығын арттыру – бастауыш сынып мұғалімдерінің басты міндеттерінің бірі. Бұл пән тек санды</w:t>
      </w:r>
      <w:r w:rsidRPr="00A25146">
        <w:rPr>
          <w:sz w:val="22"/>
          <w:szCs w:val="22"/>
          <w:lang w:val="kk-KZ"/>
        </w:rPr>
        <w:t>қ операцияларды орындауды ғана емес, логикалық ойлау, талдау, салыстыру және қорытынды жасау дағдыларын дамытуды да талап етеді. Сондықтан бастауыш сынып оқушыларының математикаға деген қызығушылығын ояту және оны тұрақты түрде сақтау үшін тиімді әдістер м</w:t>
      </w:r>
      <w:r w:rsidRPr="00A25146">
        <w:rPr>
          <w:sz w:val="22"/>
          <w:szCs w:val="22"/>
          <w:lang w:val="kk-KZ"/>
        </w:rPr>
        <w:t>ен тәсілдерді қолдану қажет. Мұғалім сабақта әртүрлі инновациялық әдістерді, ойын элементтерін және заманауи технологияларды пайдаланып, оқушылардың белсенді қатысуын қамтамасыз етуі керек.</w:t>
      </w:r>
    </w:p>
    <w:p w:rsidR="000417BF" w:rsidRPr="00A25146" w:rsidRDefault="00A25146" w:rsidP="00A25146">
      <w:pPr>
        <w:pStyle w:val="a3"/>
        <w:spacing w:before="0" w:beforeAutospacing="0" w:after="0" w:afterAutospacing="0"/>
        <w:ind w:firstLine="709"/>
        <w:jc w:val="both"/>
        <w:rPr>
          <w:sz w:val="22"/>
          <w:szCs w:val="22"/>
          <w:lang w:val="kk-KZ"/>
        </w:rPr>
      </w:pPr>
      <w:r w:rsidRPr="00A25146">
        <w:rPr>
          <w:sz w:val="22"/>
          <w:szCs w:val="22"/>
          <w:lang w:val="kk-KZ"/>
        </w:rPr>
        <w:t>Математикалық ойындар – оқушылардың пәнге деген қызығушылығын артт</w:t>
      </w:r>
      <w:r w:rsidRPr="00A25146">
        <w:rPr>
          <w:sz w:val="22"/>
          <w:szCs w:val="22"/>
          <w:lang w:val="kk-KZ"/>
        </w:rPr>
        <w:t>ырудың тиімді тәсілдерінің бірі. Бастауыш сынып оқушылары үшін ойын – табиғи оқу құралы, сондықтан оны сабақ барысында пайдалану олардың мотивациясын күшейтеді. Логикалық есептер, математикалық викториналар, "Сандар әлеміне саяхат" сияқты ойындар балаларды</w:t>
      </w:r>
      <w:r w:rsidRPr="00A25146">
        <w:rPr>
          <w:sz w:val="22"/>
          <w:szCs w:val="22"/>
          <w:lang w:val="kk-KZ"/>
        </w:rPr>
        <w:t>ң қызығушылығын арттырып қана қоймай, олардың ойлау қабілетін дамытады. Сонымен қатар, топтық ойындар арқылы оқушылар бір-бірімен бәсекеге түсіп, өз білімдерін тексеруге мүмкіндік алады.</w:t>
      </w:r>
    </w:p>
    <w:p w:rsidR="000417BF" w:rsidRPr="00A25146" w:rsidRDefault="00A25146" w:rsidP="00A25146">
      <w:pPr>
        <w:pStyle w:val="a3"/>
        <w:spacing w:before="0" w:beforeAutospacing="0" w:after="0" w:afterAutospacing="0"/>
        <w:ind w:firstLine="709"/>
        <w:jc w:val="both"/>
        <w:rPr>
          <w:sz w:val="22"/>
          <w:szCs w:val="22"/>
          <w:lang w:val="kk-KZ"/>
        </w:rPr>
      </w:pPr>
      <w:r w:rsidRPr="00A25146">
        <w:rPr>
          <w:sz w:val="22"/>
          <w:szCs w:val="22"/>
          <w:lang w:val="kk-KZ"/>
        </w:rPr>
        <w:t>Ойын арқылы оқыту барысында мұғалім оқушылардың жас ерекшеліктеріне с</w:t>
      </w:r>
      <w:r w:rsidRPr="00A25146">
        <w:rPr>
          <w:sz w:val="22"/>
          <w:szCs w:val="22"/>
          <w:lang w:val="kk-KZ"/>
        </w:rPr>
        <w:t>ай тапсырмалар дайындауы керек. Көрнекі құралдар, түрлі-түсті карточкалар, интерактивті ойындар оқушылардың пәнге деген ынтасын арттырады. "Сиқырлы сандар", "Математикалық домино" сияқты ойындарды пайдалану арқылы оқушылар сандар мен амалдарды тез меңгеред</w:t>
      </w:r>
      <w:r w:rsidRPr="00A25146">
        <w:rPr>
          <w:sz w:val="22"/>
          <w:szCs w:val="22"/>
          <w:lang w:val="kk-KZ"/>
        </w:rPr>
        <w:t>і. Сонымен қатар, бұл ойындар олардың логикалық ойлау қабілетін дамытады, шығармашылық белсенділігін арттырады. Мұғалім сабақ барысында ойындарды түрлендіріп, оқушылардың білім деңгейіне сәйкестендіріп ұсынғаны жөн.</w:t>
      </w:r>
    </w:p>
    <w:p w:rsidR="000417BF" w:rsidRPr="00A25146" w:rsidRDefault="00A25146" w:rsidP="00A25146">
      <w:pPr>
        <w:pStyle w:val="a3"/>
        <w:spacing w:before="0" w:beforeAutospacing="0" w:after="0" w:afterAutospacing="0"/>
        <w:ind w:firstLine="709"/>
        <w:jc w:val="both"/>
        <w:rPr>
          <w:sz w:val="22"/>
          <w:szCs w:val="22"/>
          <w:lang w:val="kk-KZ"/>
        </w:rPr>
      </w:pPr>
      <w:r w:rsidRPr="00A25146">
        <w:rPr>
          <w:sz w:val="22"/>
          <w:szCs w:val="22"/>
          <w:lang w:val="kk-KZ"/>
        </w:rPr>
        <w:t>Ақпараттық-коммуникациялық технологиялар</w:t>
      </w:r>
      <w:r w:rsidRPr="00A25146">
        <w:rPr>
          <w:sz w:val="22"/>
          <w:szCs w:val="22"/>
          <w:lang w:val="kk-KZ"/>
        </w:rPr>
        <w:t>ды (АКТ) қолдану – математиканы оқытуда ерекше рөл атқарады. Интерактивті тақта, мультимедиалық презентациялар, анимациялық видеолар, электрондық оқулықтар – бұлардың барлығы оқушылардың назарын сабаққа аударып, материалды жеңіл әрі қызықты түрде түсіндіру</w:t>
      </w:r>
      <w:r w:rsidRPr="00A25146">
        <w:rPr>
          <w:sz w:val="22"/>
          <w:szCs w:val="22"/>
          <w:lang w:val="kk-KZ"/>
        </w:rPr>
        <w:t>ге көмектеседі. АКТ-ның көмегімен математикалық процестерді визуалды түрде көрсету оқушылардың түсінуін жеңілдетеді.</w:t>
      </w:r>
    </w:p>
    <w:p w:rsidR="000417BF" w:rsidRPr="00A25146" w:rsidRDefault="00A25146" w:rsidP="00A25146">
      <w:pPr>
        <w:pStyle w:val="a3"/>
        <w:spacing w:before="0" w:beforeAutospacing="0" w:after="0" w:afterAutospacing="0"/>
        <w:ind w:firstLine="709"/>
        <w:jc w:val="both"/>
        <w:rPr>
          <w:sz w:val="22"/>
          <w:szCs w:val="22"/>
          <w:lang w:val="kk-KZ"/>
        </w:rPr>
      </w:pPr>
      <w:r w:rsidRPr="00A25146">
        <w:rPr>
          <w:sz w:val="22"/>
          <w:szCs w:val="22"/>
          <w:lang w:val="kk-KZ"/>
        </w:rPr>
        <w:t xml:space="preserve">Сонымен қатар, АКТ-ның көмегімен оқушылардың өзіндік жұмысы мен шығармашылық қабілеті артады. Әртүрлі компьютерлік бағдарламалар, мобильді </w:t>
      </w:r>
      <w:r w:rsidRPr="00A25146">
        <w:rPr>
          <w:sz w:val="22"/>
          <w:szCs w:val="22"/>
          <w:lang w:val="kk-KZ"/>
        </w:rPr>
        <w:t>қосымшалар, онлайн тесттер арқылы оқушылар өз бетімен жұмыс істеп, білімдерін шыңдай алады. Бұл әдіс оларды өздігінен ізденуге, зерттеуге, талдауға үйретеді. Мұғалім сабақ барысында АКТ-ны дұрыс және тиімді қолдана білсе, оқушылардың математикалық сауаттыл</w:t>
      </w:r>
      <w:r w:rsidRPr="00A25146">
        <w:rPr>
          <w:sz w:val="22"/>
          <w:szCs w:val="22"/>
          <w:lang w:val="kk-KZ"/>
        </w:rPr>
        <w:t>ығын айтарлықтай арттыруға мүмкіндік туады.</w:t>
      </w:r>
    </w:p>
    <w:p w:rsidR="000417BF" w:rsidRPr="00A25146" w:rsidRDefault="00A25146" w:rsidP="00A25146">
      <w:pPr>
        <w:pStyle w:val="a3"/>
        <w:spacing w:before="0" w:beforeAutospacing="0" w:after="0" w:afterAutospacing="0"/>
        <w:ind w:firstLine="709"/>
        <w:jc w:val="both"/>
        <w:rPr>
          <w:sz w:val="22"/>
          <w:szCs w:val="22"/>
          <w:lang w:val="kk-KZ"/>
        </w:rPr>
      </w:pPr>
      <w:r w:rsidRPr="00A25146">
        <w:rPr>
          <w:sz w:val="22"/>
          <w:szCs w:val="22"/>
          <w:lang w:val="kk-KZ"/>
        </w:rPr>
        <w:t>Топтық және жұптық жұмыс та оқушылардың қызығушылығын арттырудың маңызды әдістерінің бірі. Математика сабақтарында оқушыларға бірлесе отырып есеп шығару, өзара түсіндіру және пікір алмасу мүмкіндігін беру олардың</w:t>
      </w:r>
      <w:r w:rsidRPr="00A25146">
        <w:rPr>
          <w:sz w:val="22"/>
          <w:szCs w:val="22"/>
          <w:lang w:val="kk-KZ"/>
        </w:rPr>
        <w:t xml:space="preserve"> ынтасын арттырады. Бұл тәсіл әсіресе қиын есептерді шешуде пайдалы, өйткені оқушылар бір-біріне көмектесіп, әртүрлі шешу жолдарын қарастырады. Сонымен қатар, топтық жұмыс кезінде оқушылардың коммуникативтік дағдылары да дамиды.</w:t>
      </w:r>
    </w:p>
    <w:p w:rsidR="000417BF" w:rsidRPr="00A25146" w:rsidRDefault="00A25146" w:rsidP="00A25146">
      <w:pPr>
        <w:pStyle w:val="a3"/>
        <w:spacing w:before="0" w:beforeAutospacing="0" w:after="0" w:afterAutospacing="0"/>
        <w:ind w:firstLine="709"/>
        <w:jc w:val="both"/>
        <w:rPr>
          <w:sz w:val="22"/>
          <w:szCs w:val="22"/>
          <w:lang w:val="kk-KZ"/>
        </w:rPr>
      </w:pPr>
      <w:r w:rsidRPr="00A25146">
        <w:rPr>
          <w:sz w:val="22"/>
          <w:szCs w:val="22"/>
          <w:lang w:val="kk-KZ"/>
        </w:rPr>
        <w:t>Топтық жұмыс барысында оқуш</w:t>
      </w:r>
      <w:r w:rsidRPr="00A25146">
        <w:rPr>
          <w:sz w:val="22"/>
          <w:szCs w:val="22"/>
          <w:lang w:val="kk-KZ"/>
        </w:rPr>
        <w:t>ыларды белгілі бір рөлдерге бөлу тиімді. Мысалы, бір оқушы есепті оқиды, екіншісі шешім жолдарын ұсынады, үшіншісі нәтижені тексереді. Мұндай тәсіл олардың белсенділігін арттырады әрі жауапкершіліктерін күшейтеді. Мұғалім топтық жұмысты дұрыс ұйымдастыра о</w:t>
      </w:r>
      <w:r w:rsidRPr="00A25146">
        <w:rPr>
          <w:sz w:val="22"/>
          <w:szCs w:val="22"/>
          <w:lang w:val="kk-KZ"/>
        </w:rPr>
        <w:t>тырып, әрбір оқушының сабаққа белсенді қатысуына мүмкіндік жасайды. Жұптық жұмыс барысында оқушылар бір-біріне түсіндіру арқылы өз білімдерін тереңдете алады. Сонымен қатар, бұл әдіс оқушылардың әлеуметтік дағдыларын қалыптастыруға ықпал етеді.</w:t>
      </w:r>
    </w:p>
    <w:p w:rsidR="000417BF" w:rsidRPr="00A25146" w:rsidRDefault="00A25146" w:rsidP="00A25146">
      <w:pPr>
        <w:pStyle w:val="a3"/>
        <w:spacing w:before="0" w:beforeAutospacing="0" w:after="0" w:afterAutospacing="0"/>
        <w:ind w:firstLine="709"/>
        <w:jc w:val="both"/>
        <w:rPr>
          <w:sz w:val="22"/>
          <w:szCs w:val="22"/>
          <w:lang w:val="kk-KZ"/>
        </w:rPr>
      </w:pPr>
      <w:r w:rsidRPr="00A25146">
        <w:rPr>
          <w:sz w:val="22"/>
          <w:szCs w:val="22"/>
          <w:lang w:val="kk-KZ"/>
        </w:rPr>
        <w:t>Практикалық</w:t>
      </w:r>
      <w:r w:rsidRPr="00A25146">
        <w:rPr>
          <w:sz w:val="22"/>
          <w:szCs w:val="22"/>
          <w:lang w:val="kk-KZ"/>
        </w:rPr>
        <w:t xml:space="preserve"> тапсырмалар мен өмірмен байланыстыру әдісі оқушыларға математиканың күнделікті өмірде қолданылуын түсіндіруге көмектеседі. Егер балалар математикалық білімдерін шынайы өмірдегі жағдайлармен байланыстырса, олардың пәнге деген қызығушылығы артады. </w:t>
      </w:r>
      <w:r w:rsidRPr="00A25146">
        <w:rPr>
          <w:sz w:val="22"/>
          <w:szCs w:val="22"/>
          <w:lang w:val="kk-KZ"/>
        </w:rPr>
        <w:lastRenderedPageBreak/>
        <w:t>Мысалы, "</w:t>
      </w:r>
      <w:r w:rsidRPr="00A25146">
        <w:rPr>
          <w:sz w:val="22"/>
          <w:szCs w:val="22"/>
          <w:lang w:val="kk-KZ"/>
        </w:rPr>
        <w:t>дүкендегі есептер", "құрылысшының есебі", "отбасылық бюджет" сияқты тапсырмалар оқушыларға есептерді шешу арқылы өмірлік дағдыларын дамытуға мүмкіндік береді.</w:t>
      </w:r>
    </w:p>
    <w:p w:rsidR="000417BF" w:rsidRPr="00A25146" w:rsidRDefault="00A25146" w:rsidP="00A25146">
      <w:pPr>
        <w:pStyle w:val="a3"/>
        <w:spacing w:before="0" w:beforeAutospacing="0" w:after="0" w:afterAutospacing="0"/>
        <w:ind w:firstLine="709"/>
        <w:jc w:val="both"/>
        <w:rPr>
          <w:sz w:val="22"/>
          <w:szCs w:val="22"/>
          <w:lang w:val="kk-KZ"/>
        </w:rPr>
      </w:pPr>
      <w:r w:rsidRPr="00A25146">
        <w:rPr>
          <w:sz w:val="22"/>
          <w:szCs w:val="22"/>
          <w:lang w:val="kk-KZ"/>
        </w:rPr>
        <w:t>Мұғалім сабақ барысында оқушыларға қарапайым заттар арқылы есеп шығаруға тапсырмалар беруі керек.</w:t>
      </w:r>
      <w:r w:rsidRPr="00A25146">
        <w:rPr>
          <w:sz w:val="22"/>
          <w:szCs w:val="22"/>
          <w:lang w:val="kk-KZ"/>
        </w:rPr>
        <w:t xml:space="preserve"> Мысалы, "Үйдегі пәтердің ауданын есептеу", "Сыныптағы оқушылардың жасы бойынша орташа мәнін табу" сияқты тапсырмалар оқушыларға өз білімі мен дағдыларын іс жүзінде қолдануға мүмкіндік береді. Оқушылар күнделікті өмірде кездесетін мәселелерді шешу арқылы м</w:t>
      </w:r>
      <w:r w:rsidRPr="00A25146">
        <w:rPr>
          <w:sz w:val="22"/>
          <w:szCs w:val="22"/>
          <w:lang w:val="kk-KZ"/>
        </w:rPr>
        <w:t>атематиканың маңыздылығын түсініп, өздерінің ойлау қабілетін дамытады.</w:t>
      </w:r>
    </w:p>
    <w:p w:rsidR="000417BF" w:rsidRPr="00A25146" w:rsidRDefault="00A25146" w:rsidP="00A25146">
      <w:pPr>
        <w:pStyle w:val="a3"/>
        <w:spacing w:before="0" w:beforeAutospacing="0" w:after="0" w:afterAutospacing="0"/>
        <w:ind w:firstLine="709"/>
        <w:jc w:val="both"/>
        <w:rPr>
          <w:sz w:val="22"/>
          <w:szCs w:val="22"/>
          <w:lang w:val="kk-KZ"/>
        </w:rPr>
      </w:pPr>
      <w:r w:rsidRPr="00A25146">
        <w:rPr>
          <w:sz w:val="22"/>
          <w:szCs w:val="22"/>
          <w:lang w:val="kk-KZ"/>
        </w:rPr>
        <w:t xml:space="preserve">Сұрақ-жауап және пікірталас әдісі оқушылардың белсенді ойлауын дамытады. Мұғалім сабақ барысында оқушыларға проблемалық сұрақтар қойып, олардың өз бетімен ойлануына мүмкіндік беруі </w:t>
      </w:r>
      <w:r w:rsidRPr="00A25146">
        <w:rPr>
          <w:sz w:val="22"/>
          <w:szCs w:val="22"/>
          <w:lang w:val="kk-KZ"/>
        </w:rPr>
        <w:t>керек. "Неліктен?", "Қалай ойлайсың?", "Қандай тәсіл тиімді?" деген сұрақтар оқушыларды өз ойларын дәлелдеуге және логикалық тұжырымдар жасауға үйретеді. Сондай-ақ, "Бұл есепті қалай шешуге болады?" деген сияқты сұрақтар оқушылардың аналитикалық ойлауын да</w:t>
      </w:r>
      <w:r w:rsidRPr="00A25146">
        <w:rPr>
          <w:sz w:val="22"/>
          <w:szCs w:val="22"/>
          <w:lang w:val="kk-KZ"/>
        </w:rPr>
        <w:t>мытады.</w:t>
      </w:r>
    </w:p>
    <w:p w:rsidR="000417BF" w:rsidRPr="00A25146" w:rsidRDefault="00A25146" w:rsidP="00A25146">
      <w:pPr>
        <w:pStyle w:val="a3"/>
        <w:spacing w:before="0" w:beforeAutospacing="0" w:after="0" w:afterAutospacing="0"/>
        <w:ind w:firstLine="709"/>
        <w:jc w:val="both"/>
        <w:rPr>
          <w:sz w:val="22"/>
          <w:szCs w:val="22"/>
          <w:lang w:val="kk-KZ"/>
        </w:rPr>
      </w:pPr>
      <w:r w:rsidRPr="00A25146">
        <w:rPr>
          <w:sz w:val="22"/>
          <w:szCs w:val="22"/>
          <w:lang w:val="kk-KZ"/>
        </w:rPr>
        <w:t>Пікірталас әдісін қолдану арқылы оқушылардың пәнге деген қызығушылығын арттыруға болады. Белгілі бір математикалық қағидаларды талқылау, бір есептің бірнеше шешу жолдарын қарастыру сияқты әдістер олардың танымдық қабілетін жақсартады. Оқушылар өз о</w:t>
      </w:r>
      <w:r w:rsidRPr="00A25146">
        <w:rPr>
          <w:sz w:val="22"/>
          <w:szCs w:val="22"/>
          <w:lang w:val="kk-KZ"/>
        </w:rPr>
        <w:t>йларын еркін жеткізе отырып, пәнге деген қызығушылықтарын арттырады.</w:t>
      </w:r>
    </w:p>
    <w:p w:rsidR="000417BF" w:rsidRPr="00A25146" w:rsidRDefault="00A25146" w:rsidP="00A25146">
      <w:pPr>
        <w:pStyle w:val="a3"/>
        <w:spacing w:before="0" w:beforeAutospacing="0" w:after="0" w:afterAutospacing="0"/>
        <w:ind w:firstLine="709"/>
        <w:jc w:val="both"/>
        <w:rPr>
          <w:sz w:val="22"/>
          <w:szCs w:val="22"/>
          <w:lang w:val="kk-KZ"/>
        </w:rPr>
      </w:pPr>
      <w:r w:rsidRPr="00A25146">
        <w:rPr>
          <w:sz w:val="22"/>
          <w:szCs w:val="22"/>
          <w:lang w:val="kk-KZ"/>
        </w:rPr>
        <w:t>Қорытындылай келе, математика сабағында оқушылардың қызығушылығын арттыру үшін әртүрлі әдіс-тәсілдерді үйлесімді қолдану қажет. Ойын арқылы оқыту, АКТ-ны пайдалану, топтық жұмыс, сұрақ-жа</w:t>
      </w:r>
      <w:r w:rsidRPr="00A25146">
        <w:rPr>
          <w:sz w:val="22"/>
          <w:szCs w:val="22"/>
          <w:lang w:val="kk-KZ"/>
        </w:rPr>
        <w:t>уап әдісі, жобалық жұмыстар, сараланған оқыту, мотивацияны арттыру – мұның барлығы оқушылардың пәнге деген қызығушылығын арттыруға ықпал етеді. Мұғалімнің міндеті – әрбір оқушының математика сабағына деген ынтасын арттырып, олардың белсенді түрде қатысуына</w:t>
      </w:r>
      <w:r w:rsidRPr="00A25146">
        <w:rPr>
          <w:sz w:val="22"/>
          <w:szCs w:val="22"/>
          <w:lang w:val="kk-KZ"/>
        </w:rPr>
        <w:t xml:space="preserve"> мүмкіндік жасау. Оқыту әдістерін түрлендіріп, жаңашыл тәсілдерді енгізу арқылы бастауыш сынып оқушыларының математикаға деген қызығушылығын арттыруға болады.</w:t>
      </w:r>
    </w:p>
    <w:p w:rsidR="000417BF" w:rsidRPr="00A25146" w:rsidRDefault="000417BF" w:rsidP="00A25146">
      <w:pPr>
        <w:spacing w:after="0" w:line="240" w:lineRule="auto"/>
        <w:ind w:firstLine="709"/>
        <w:jc w:val="both"/>
        <w:rPr>
          <w:lang w:val="kk-KZ"/>
        </w:rPr>
      </w:pPr>
    </w:p>
    <w:sectPr w:rsidR="000417BF" w:rsidRPr="00A251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7BF" w:rsidRDefault="00A25146">
      <w:pPr>
        <w:spacing w:line="240" w:lineRule="auto"/>
      </w:pPr>
      <w:r>
        <w:separator/>
      </w:r>
    </w:p>
  </w:endnote>
  <w:endnote w:type="continuationSeparator" w:id="0">
    <w:p w:rsidR="000417BF" w:rsidRDefault="00A251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7BF" w:rsidRDefault="00A25146">
      <w:pPr>
        <w:spacing w:after="0"/>
      </w:pPr>
      <w:r>
        <w:separator/>
      </w:r>
    </w:p>
  </w:footnote>
  <w:footnote w:type="continuationSeparator" w:id="0">
    <w:p w:rsidR="000417BF" w:rsidRDefault="00A2514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01"/>
    <w:rsid w:val="000417BF"/>
    <w:rsid w:val="00415801"/>
    <w:rsid w:val="00681F44"/>
    <w:rsid w:val="00973B6A"/>
    <w:rsid w:val="00A25146"/>
    <w:rsid w:val="00B34C0B"/>
    <w:rsid w:val="00D260B7"/>
    <w:rsid w:val="00DE3BBA"/>
    <w:rsid w:val="76B4048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872</Words>
  <Characters>4977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Султан</dc:creator>
  <cp:lastModifiedBy>Пользователь</cp:lastModifiedBy>
  <cp:revision>5</cp:revision>
  <dcterms:created xsi:type="dcterms:W3CDTF">2025-02-16T19:24:00Z</dcterms:created>
  <dcterms:modified xsi:type="dcterms:W3CDTF">2025-02-24T12:36:00Z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59E086219ECB4EADBE244EDD60D4DA53_12</vt:lpwstr>
  </property>
</Properties>
</file>